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7F" w:rsidRPr="0024427F" w:rsidRDefault="003048B8" w:rsidP="00FE122B">
      <w:pPr>
        <w:ind w:left="0" w:firstLine="0"/>
        <w:jc w:val="center"/>
        <w:rPr>
          <w:rFonts w:asciiTheme="majorHAnsi" w:hAnsiTheme="majorHAnsi"/>
        </w:rPr>
      </w:pPr>
      <w:bookmarkStart w:id="0" w:name="_GoBack"/>
      <w:bookmarkEnd w:id="0"/>
      <w:r>
        <w:rPr>
          <w:rFonts w:asciiTheme="majorHAnsi" w:hAnsiTheme="majorHAnsi"/>
          <w:noProof/>
        </w:rPr>
        <w:drawing>
          <wp:inline distT="0" distB="0" distL="0" distR="0" wp14:anchorId="0694079A" wp14:editId="77F456B0">
            <wp:extent cx="2663190" cy="701078"/>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Logo2016Fl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3741" cy="709120"/>
                    </a:xfrm>
                    <a:prstGeom prst="rect">
                      <a:avLst/>
                    </a:prstGeom>
                  </pic:spPr>
                </pic:pic>
              </a:graphicData>
            </a:graphic>
          </wp:inline>
        </w:drawing>
      </w:r>
    </w:p>
    <w:p w:rsidR="0024427F" w:rsidRDefault="0024427F">
      <w:pPr>
        <w:rPr>
          <w:rFonts w:asciiTheme="majorHAnsi" w:hAnsiTheme="majorHAnsi"/>
        </w:rPr>
      </w:pPr>
    </w:p>
    <w:p w:rsidR="00BF3CD7" w:rsidRDefault="00BF3CD7">
      <w:pPr>
        <w:rPr>
          <w:rFonts w:asciiTheme="majorHAnsi" w:hAnsiTheme="majorHAnsi"/>
        </w:rPr>
      </w:pPr>
    </w:p>
    <w:p w:rsidR="00BF3CD7" w:rsidRPr="0024427F" w:rsidRDefault="00BF3CD7">
      <w:pPr>
        <w:rPr>
          <w:rFonts w:asciiTheme="majorHAnsi" w:hAnsiTheme="majorHAnsi"/>
        </w:rPr>
      </w:pPr>
    </w:p>
    <w:p w:rsidR="0024427F" w:rsidRPr="00C06A16" w:rsidRDefault="00BF3CD7" w:rsidP="003048B8">
      <w:pPr>
        <w:ind w:left="0" w:firstLine="0"/>
        <w:jc w:val="center"/>
        <w:rPr>
          <w:rFonts w:asciiTheme="majorHAnsi" w:hAnsiTheme="majorHAnsi"/>
          <w:b/>
          <w:sz w:val="44"/>
          <w:szCs w:val="44"/>
        </w:rPr>
      </w:pPr>
      <w:r>
        <w:rPr>
          <w:rFonts w:asciiTheme="majorHAnsi" w:hAnsiTheme="majorHAnsi"/>
          <w:b/>
          <w:sz w:val="44"/>
          <w:szCs w:val="44"/>
        </w:rPr>
        <w:t xml:space="preserve">BHC Interview </w:t>
      </w:r>
      <w:r w:rsidR="0024427F" w:rsidRPr="00C06A16">
        <w:rPr>
          <w:rFonts w:asciiTheme="majorHAnsi" w:hAnsiTheme="majorHAnsi"/>
          <w:b/>
          <w:sz w:val="44"/>
          <w:szCs w:val="44"/>
        </w:rPr>
        <w:t>Questions</w:t>
      </w:r>
    </w:p>
    <w:p w:rsidR="0024427F" w:rsidRDefault="0024427F">
      <w:pPr>
        <w:rPr>
          <w:rFonts w:asciiTheme="majorHAnsi" w:hAnsiTheme="majorHAnsi"/>
        </w:rPr>
      </w:pPr>
    </w:p>
    <w:p w:rsidR="00C06A16" w:rsidRPr="0024427F" w:rsidRDefault="00C06A16" w:rsidP="00FE122B">
      <w:pPr>
        <w:rPr>
          <w:rFonts w:asciiTheme="majorHAnsi" w:hAnsiTheme="majorHAnsi"/>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Describe your ideal clinical day. What is your worst clinical day?</w:t>
      </w:r>
    </w:p>
    <w:p w:rsidR="00C06A16" w:rsidRPr="00DD7D14" w:rsidRDefault="00C06A16" w:rsidP="00FE122B">
      <w:pPr>
        <w:pStyle w:val="ListParagraph"/>
        <w:ind w:left="912"/>
        <w:rPr>
          <w:rFonts w:ascii="Cambria" w:hAnsi="Cambria"/>
          <w:sz w:val="24"/>
          <w:szCs w:val="24"/>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How do you feel about interruptions during appointments?</w:t>
      </w:r>
    </w:p>
    <w:p w:rsidR="00C06A16" w:rsidRPr="00C06A16" w:rsidRDefault="00C06A16" w:rsidP="00FE122B">
      <w:pPr>
        <w:ind w:left="0"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Triage question—assume your 10 am is checked in. On your way to get patient from waiting room, Dr. Smith’s nurse flags you down &amp; requests a consult on a 52 y/o patient expressing suicidal ideation. While you’re talking to Dr. Smith’s nurse, Dr. Jones’s nurse requests a consult on a 12 y/o who is being bullied in school because of their weight. How do you handle this situation?</w:t>
      </w:r>
    </w:p>
    <w:p w:rsidR="00C06A16" w:rsidRPr="00C06A16" w:rsidRDefault="00C06A16" w:rsidP="00FE122B">
      <w:pPr>
        <w:ind w:left="0"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What are your clinical strengths? Areas of growth?</w:t>
      </w:r>
    </w:p>
    <w:p w:rsidR="00C06A16" w:rsidRPr="00C06A16" w:rsidRDefault="00C06A16" w:rsidP="00FE122B">
      <w:pPr>
        <w:ind w:left="0"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What clinical populations or presentations excite you?</w:t>
      </w:r>
    </w:p>
    <w:p w:rsidR="00C06A16" w:rsidRPr="00C06A16" w:rsidRDefault="00C06A16" w:rsidP="00FE122B">
      <w:pPr>
        <w:ind w:left="0"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What clinical populations or presentations make you feel anxious/less confident?</w:t>
      </w:r>
    </w:p>
    <w:p w:rsidR="00C06A16" w:rsidRPr="00C06A16" w:rsidRDefault="00C06A16" w:rsidP="00FE122B">
      <w:pPr>
        <w:ind w:left="0"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Continuing education question—Dr. Smith’s nurse asks you to do a consult on a 5 y/o who is demonstrating symptoms of a motor tic. You have never provided care to anyone with a tic before. How do you respond to Dr. Smith’s nurse when they request this consult of you?</w:t>
      </w:r>
    </w:p>
    <w:p w:rsidR="00C06A16" w:rsidRPr="00C06A16" w:rsidRDefault="00C06A16" w:rsidP="00FE122B">
      <w:pPr>
        <w:ind w:left="0"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How do you ensure self-care?</w:t>
      </w:r>
    </w:p>
    <w:p w:rsidR="00C06A16" w:rsidRPr="00C06A16" w:rsidRDefault="00C06A16" w:rsidP="00FE122B">
      <w:pPr>
        <w:ind w:left="0" w:firstLine="0"/>
        <w:rPr>
          <w:rFonts w:ascii="Cambria" w:hAnsi="Cambria"/>
        </w:rPr>
      </w:pPr>
    </w:p>
    <w:p w:rsidR="00C06A16" w:rsidRDefault="0024427F" w:rsidP="00FE122B">
      <w:pPr>
        <w:pStyle w:val="ListParagraph"/>
        <w:numPr>
          <w:ilvl w:val="0"/>
          <w:numId w:val="2"/>
        </w:numPr>
        <w:rPr>
          <w:rFonts w:ascii="Cambria" w:hAnsi="Cambria"/>
          <w:sz w:val="24"/>
          <w:szCs w:val="24"/>
        </w:rPr>
      </w:pPr>
      <w:r w:rsidRPr="00DD7D14">
        <w:rPr>
          <w:rFonts w:ascii="Cambria" w:hAnsi="Cambria"/>
          <w:sz w:val="24"/>
          <w:szCs w:val="24"/>
        </w:rPr>
        <w:t>What drew you to apply for position with us?</w:t>
      </w:r>
    </w:p>
    <w:p w:rsidR="00C06A16" w:rsidRPr="00C06A16" w:rsidRDefault="00C06A16" w:rsidP="00FE122B">
      <w:pPr>
        <w:ind w:left="0"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Where do you see yourself professionally in 5 years?</w:t>
      </w:r>
    </w:p>
    <w:p w:rsidR="00C06A16" w:rsidRPr="00C06A16" w:rsidRDefault="00C06A16" w:rsidP="00FE122B">
      <w:pPr>
        <w:ind w:left="0"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 xml:space="preserve">How would co-workers </w:t>
      </w:r>
      <w:r w:rsidR="00C06A16">
        <w:rPr>
          <w:rFonts w:ascii="Cambria" w:hAnsi="Cambria"/>
          <w:sz w:val="24"/>
          <w:szCs w:val="24"/>
        </w:rPr>
        <w:t xml:space="preserve">describe you?  </w:t>
      </w:r>
      <w:r w:rsidRPr="00DD7D14">
        <w:rPr>
          <w:rFonts w:ascii="Cambria" w:hAnsi="Cambria"/>
          <w:sz w:val="24"/>
          <w:szCs w:val="24"/>
        </w:rPr>
        <w:t>(</w:t>
      </w:r>
      <w:r w:rsidR="00C06A16">
        <w:rPr>
          <w:rFonts w:ascii="Cambria" w:hAnsi="Cambria"/>
          <w:sz w:val="24"/>
          <w:szCs w:val="24"/>
        </w:rPr>
        <w:t xml:space="preserve">you </w:t>
      </w:r>
      <w:r w:rsidRPr="00DD7D14">
        <w:rPr>
          <w:rFonts w:ascii="Cambria" w:hAnsi="Cambria"/>
          <w:sz w:val="24"/>
          <w:szCs w:val="24"/>
        </w:rPr>
        <w:t>could also sub</w:t>
      </w:r>
      <w:r w:rsidR="00C06A16">
        <w:rPr>
          <w:rFonts w:ascii="Cambria" w:hAnsi="Cambria"/>
          <w:sz w:val="24"/>
          <w:szCs w:val="24"/>
        </w:rPr>
        <w:t>stitute</w:t>
      </w:r>
      <w:r w:rsidRPr="00DD7D14">
        <w:rPr>
          <w:rFonts w:ascii="Cambria" w:hAnsi="Cambria"/>
          <w:sz w:val="24"/>
          <w:szCs w:val="24"/>
        </w:rPr>
        <w:t xml:space="preserve"> </w:t>
      </w:r>
      <w:r w:rsidR="00C06A16">
        <w:rPr>
          <w:rFonts w:ascii="Cambria" w:hAnsi="Cambria"/>
          <w:sz w:val="24"/>
          <w:szCs w:val="24"/>
        </w:rPr>
        <w:t>“</w:t>
      </w:r>
      <w:r w:rsidRPr="00DD7D14">
        <w:rPr>
          <w:rFonts w:ascii="Cambria" w:hAnsi="Cambria"/>
          <w:sz w:val="24"/>
          <w:szCs w:val="24"/>
        </w:rPr>
        <w:t>family/friends</w:t>
      </w:r>
      <w:r w:rsidR="00C06A16">
        <w:rPr>
          <w:rFonts w:ascii="Cambria" w:hAnsi="Cambria"/>
          <w:sz w:val="24"/>
          <w:szCs w:val="24"/>
        </w:rPr>
        <w:t>”</w:t>
      </w:r>
      <w:r w:rsidRPr="00DD7D14">
        <w:rPr>
          <w:rFonts w:ascii="Cambria" w:hAnsi="Cambria"/>
          <w:sz w:val="24"/>
          <w:szCs w:val="24"/>
        </w:rPr>
        <w:t xml:space="preserve"> or </w:t>
      </w:r>
      <w:r w:rsidR="00C06A16">
        <w:rPr>
          <w:rFonts w:ascii="Cambria" w:hAnsi="Cambria"/>
          <w:sz w:val="24"/>
          <w:szCs w:val="24"/>
        </w:rPr>
        <w:t>“</w:t>
      </w:r>
      <w:r w:rsidRPr="00DD7D14">
        <w:rPr>
          <w:rFonts w:ascii="Cambria" w:hAnsi="Cambria"/>
          <w:sz w:val="24"/>
          <w:szCs w:val="24"/>
        </w:rPr>
        <w:t>patients</w:t>
      </w:r>
      <w:r w:rsidR="00C06A16">
        <w:rPr>
          <w:rFonts w:ascii="Cambria" w:hAnsi="Cambria"/>
          <w:sz w:val="24"/>
          <w:szCs w:val="24"/>
        </w:rPr>
        <w:t xml:space="preserve">” for “co-workers”) </w:t>
      </w:r>
    </w:p>
    <w:p w:rsidR="00C06A16" w:rsidRPr="00C06A16" w:rsidRDefault="00C06A16" w:rsidP="00FE122B">
      <w:pPr>
        <w:ind w:left="0"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What type of clinical work (presenting problems, populations) are you most drawn to and what type of clinical work is most challenging for you?</w:t>
      </w:r>
    </w:p>
    <w:p w:rsidR="00C91DDA" w:rsidRPr="00C91DDA" w:rsidRDefault="00C91DDA" w:rsidP="00FE122B">
      <w:pPr>
        <w:ind w:left="0"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Tell me about a time when you had to think creatively, and what you did</w:t>
      </w:r>
      <w:r w:rsidR="00C91DDA">
        <w:rPr>
          <w:rFonts w:ascii="Cambria" w:hAnsi="Cambria"/>
          <w:sz w:val="24"/>
          <w:szCs w:val="24"/>
        </w:rPr>
        <w:t>.</w:t>
      </w:r>
    </w:p>
    <w:p w:rsidR="00C91DDA" w:rsidRPr="00C91DDA" w:rsidRDefault="00C91DDA" w:rsidP="00FE122B">
      <w:pPr>
        <w:ind w:left="0"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lastRenderedPageBreak/>
        <w:t>Tell me about a patient who you thought would be difficult but who made good gains, and how you worked together.</w:t>
      </w:r>
    </w:p>
    <w:p w:rsidR="00C91DDA" w:rsidRPr="00C91DDA" w:rsidRDefault="00C91DDA" w:rsidP="00FE122B">
      <w:pPr>
        <w:pStyle w:val="ListParagraph"/>
        <w:rPr>
          <w:rFonts w:ascii="Cambria" w:hAnsi="Cambria"/>
          <w:sz w:val="24"/>
          <w:szCs w:val="24"/>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Tell me about a time when you made a mistake (clinically) and what you did as a result.</w:t>
      </w:r>
    </w:p>
    <w:p w:rsidR="00C91DDA" w:rsidRPr="00C91DDA" w:rsidRDefault="00C91DDA" w:rsidP="00FE122B">
      <w:pPr>
        <w:ind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What patient populations do you feel most/least passionate about?</w:t>
      </w:r>
    </w:p>
    <w:p w:rsidR="00C91DDA" w:rsidRPr="00C91DDA" w:rsidRDefault="00C91DDA" w:rsidP="00FE122B">
      <w:pPr>
        <w:ind w:left="0"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What clinical presentations do you find most challenging?</w:t>
      </w:r>
    </w:p>
    <w:p w:rsidR="00C91DDA" w:rsidRPr="00C91DDA" w:rsidRDefault="00C91DDA" w:rsidP="00FE122B">
      <w:pPr>
        <w:ind w:left="0"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What do you think are the strengths you bring to the BHC role? What areas for growth have you identified that you would like to develop in the next year?</w:t>
      </w:r>
    </w:p>
    <w:p w:rsidR="00C91DDA" w:rsidRPr="00C91DDA" w:rsidRDefault="00C91DDA" w:rsidP="00FE122B">
      <w:pPr>
        <w:ind w:left="0"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How do you manage stress?</w:t>
      </w:r>
    </w:p>
    <w:p w:rsidR="00C91DDA" w:rsidRPr="00C91DDA" w:rsidRDefault="00C91DDA" w:rsidP="00FE122B">
      <w:pPr>
        <w:ind w:left="0"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 xml:space="preserve">Observe – change something last minute (even office space) and see how they react,  change topics several times in a short period of time and see if they can keep up, </w:t>
      </w:r>
    </w:p>
    <w:p w:rsidR="00C91DDA" w:rsidRPr="00C91DDA" w:rsidRDefault="00C91DDA" w:rsidP="00FE122B">
      <w:pPr>
        <w:ind w:left="0" w:firstLine="0"/>
        <w:rPr>
          <w:rFonts w:ascii="Cambria" w:hAnsi="Cambria"/>
        </w:rPr>
      </w:pPr>
    </w:p>
    <w:p w:rsidR="0024427F" w:rsidRDefault="0024427F" w:rsidP="00FE122B">
      <w:pPr>
        <w:pStyle w:val="ListParagraph"/>
        <w:numPr>
          <w:ilvl w:val="0"/>
          <w:numId w:val="2"/>
        </w:numPr>
        <w:rPr>
          <w:rFonts w:ascii="Cambria" w:hAnsi="Cambria"/>
          <w:sz w:val="24"/>
          <w:szCs w:val="24"/>
        </w:rPr>
      </w:pPr>
      <w:r w:rsidRPr="00DD7D14">
        <w:rPr>
          <w:rFonts w:ascii="Cambria" w:hAnsi="Cambria"/>
          <w:sz w:val="24"/>
          <w:szCs w:val="24"/>
        </w:rPr>
        <w:t xml:space="preserve">Ask them to connect themes between different answers to see if they can synthesize information. </w:t>
      </w:r>
    </w:p>
    <w:p w:rsidR="00C91DDA" w:rsidRPr="00C91DDA" w:rsidRDefault="00C91DDA" w:rsidP="00FE122B">
      <w:pPr>
        <w:pStyle w:val="ListParagraph"/>
        <w:rPr>
          <w:rFonts w:ascii="Cambria" w:hAnsi="Cambria"/>
          <w:sz w:val="24"/>
          <w:szCs w:val="24"/>
        </w:rPr>
      </w:pPr>
    </w:p>
    <w:p w:rsidR="00C91DDA" w:rsidRDefault="00C91DDA" w:rsidP="00BF3CD7">
      <w:pPr>
        <w:pStyle w:val="ListParagraph"/>
        <w:ind w:left="912"/>
        <w:rPr>
          <w:rFonts w:ascii="Cambria" w:hAnsi="Cambria"/>
          <w:sz w:val="24"/>
          <w:szCs w:val="24"/>
        </w:rPr>
      </w:pPr>
      <w:r w:rsidRPr="00BF3CD7">
        <w:rPr>
          <w:rFonts w:ascii="Cambria" w:hAnsi="Cambria"/>
          <w:b/>
          <w:sz w:val="24"/>
          <w:szCs w:val="24"/>
        </w:rPr>
        <w:t>Note</w:t>
      </w:r>
      <w:r>
        <w:rPr>
          <w:rFonts w:ascii="Cambria" w:hAnsi="Cambria"/>
          <w:sz w:val="24"/>
          <w:szCs w:val="24"/>
        </w:rPr>
        <w:t>:  Feel free to develop additional questions that help you get a better understanding of the candidate’s:</w:t>
      </w:r>
    </w:p>
    <w:p w:rsidR="00C91DDA" w:rsidRPr="00C91DDA" w:rsidRDefault="00C91DDA" w:rsidP="00FE122B">
      <w:pPr>
        <w:pStyle w:val="ListParagraph"/>
        <w:rPr>
          <w:rFonts w:ascii="Cambria" w:hAnsi="Cambria"/>
          <w:sz w:val="24"/>
          <w:szCs w:val="24"/>
        </w:rPr>
      </w:pPr>
    </w:p>
    <w:p w:rsidR="00C91DDA" w:rsidRDefault="00C91DDA" w:rsidP="00FE122B">
      <w:pPr>
        <w:pStyle w:val="ListParagraph"/>
        <w:numPr>
          <w:ilvl w:val="1"/>
          <w:numId w:val="2"/>
        </w:numPr>
        <w:rPr>
          <w:rFonts w:ascii="Cambria" w:hAnsi="Cambria"/>
          <w:sz w:val="24"/>
          <w:szCs w:val="24"/>
        </w:rPr>
      </w:pPr>
      <w:r>
        <w:rPr>
          <w:rFonts w:ascii="Cambria" w:hAnsi="Cambria"/>
          <w:sz w:val="24"/>
          <w:szCs w:val="24"/>
        </w:rPr>
        <w:t xml:space="preserve"> F</w:t>
      </w:r>
      <w:r w:rsidRPr="00DD7D14">
        <w:rPr>
          <w:rFonts w:ascii="Cambria" w:hAnsi="Cambria"/>
          <w:sz w:val="24"/>
          <w:szCs w:val="24"/>
        </w:rPr>
        <w:t xml:space="preserve">lexibility, </w:t>
      </w:r>
    </w:p>
    <w:p w:rsidR="00C91DDA" w:rsidRDefault="00C91DDA" w:rsidP="00FE122B">
      <w:pPr>
        <w:pStyle w:val="ListParagraph"/>
        <w:numPr>
          <w:ilvl w:val="1"/>
          <w:numId w:val="2"/>
        </w:numPr>
        <w:rPr>
          <w:rFonts w:ascii="Cambria" w:hAnsi="Cambria"/>
          <w:sz w:val="24"/>
          <w:szCs w:val="24"/>
        </w:rPr>
      </w:pPr>
      <w:r>
        <w:rPr>
          <w:rFonts w:ascii="Cambria" w:hAnsi="Cambria"/>
          <w:sz w:val="24"/>
          <w:szCs w:val="24"/>
        </w:rPr>
        <w:t>Teachability/willingness to learn</w:t>
      </w:r>
      <w:r w:rsidR="00272C10">
        <w:rPr>
          <w:rFonts w:ascii="Cambria" w:hAnsi="Cambria"/>
          <w:sz w:val="24"/>
          <w:szCs w:val="24"/>
        </w:rPr>
        <w:t xml:space="preserve"> new information/models of care</w:t>
      </w:r>
    </w:p>
    <w:p w:rsidR="00C91DDA" w:rsidRDefault="00272C10" w:rsidP="00FE122B">
      <w:pPr>
        <w:pStyle w:val="ListParagraph"/>
        <w:numPr>
          <w:ilvl w:val="1"/>
          <w:numId w:val="2"/>
        </w:numPr>
        <w:rPr>
          <w:rFonts w:ascii="Cambria" w:hAnsi="Cambria"/>
          <w:sz w:val="24"/>
          <w:szCs w:val="24"/>
        </w:rPr>
      </w:pPr>
      <w:r>
        <w:rPr>
          <w:rFonts w:ascii="Cambria" w:hAnsi="Cambria"/>
          <w:sz w:val="24"/>
          <w:szCs w:val="24"/>
        </w:rPr>
        <w:t>Ability to be a</w:t>
      </w:r>
      <w:r w:rsidR="00C91DDA">
        <w:rPr>
          <w:rFonts w:ascii="Cambria" w:hAnsi="Cambria"/>
          <w:sz w:val="24"/>
          <w:szCs w:val="24"/>
        </w:rPr>
        <w:t xml:space="preserve"> </w:t>
      </w:r>
      <w:r w:rsidR="00C91DDA" w:rsidRPr="00DD7D14">
        <w:rPr>
          <w:rFonts w:ascii="Cambria" w:hAnsi="Cambria"/>
          <w:sz w:val="24"/>
          <w:szCs w:val="24"/>
        </w:rPr>
        <w:t>team-player</w:t>
      </w:r>
    </w:p>
    <w:p w:rsidR="00272C10" w:rsidRDefault="00272C10" w:rsidP="00FE122B">
      <w:pPr>
        <w:pStyle w:val="ListParagraph"/>
        <w:numPr>
          <w:ilvl w:val="1"/>
          <w:numId w:val="2"/>
        </w:numPr>
        <w:rPr>
          <w:rFonts w:ascii="Cambria" w:hAnsi="Cambria"/>
          <w:sz w:val="24"/>
          <w:szCs w:val="24"/>
        </w:rPr>
      </w:pPr>
      <w:r>
        <w:rPr>
          <w:rFonts w:ascii="Cambria" w:hAnsi="Cambria"/>
          <w:sz w:val="24"/>
          <w:szCs w:val="24"/>
        </w:rPr>
        <w:t>Communication style (or ability to adapt their communication style to a fast-paced primary care practice)</w:t>
      </w:r>
    </w:p>
    <w:p w:rsidR="00C91DDA" w:rsidRDefault="00C91DDA" w:rsidP="00FE122B">
      <w:pPr>
        <w:pStyle w:val="ListParagraph"/>
        <w:numPr>
          <w:ilvl w:val="1"/>
          <w:numId w:val="2"/>
        </w:numPr>
        <w:rPr>
          <w:rFonts w:ascii="Cambria" w:hAnsi="Cambria"/>
          <w:sz w:val="24"/>
          <w:szCs w:val="24"/>
        </w:rPr>
      </w:pPr>
      <w:r>
        <w:rPr>
          <w:rFonts w:ascii="Cambria" w:hAnsi="Cambria"/>
          <w:sz w:val="24"/>
          <w:szCs w:val="24"/>
        </w:rPr>
        <w:t>I</w:t>
      </w:r>
      <w:r w:rsidRPr="00DD7D14">
        <w:rPr>
          <w:rFonts w:ascii="Cambria" w:hAnsi="Cambria"/>
          <w:sz w:val="24"/>
          <w:szCs w:val="24"/>
        </w:rPr>
        <w:t xml:space="preserve">nterest in complex/underserved </w:t>
      </w:r>
      <w:r>
        <w:rPr>
          <w:rFonts w:ascii="Cambria" w:hAnsi="Cambria"/>
          <w:sz w:val="24"/>
          <w:szCs w:val="24"/>
        </w:rPr>
        <w:t>patients</w:t>
      </w:r>
      <w:r w:rsidRPr="00DD7D14">
        <w:rPr>
          <w:rFonts w:ascii="Cambria" w:hAnsi="Cambria"/>
          <w:sz w:val="24"/>
          <w:szCs w:val="24"/>
        </w:rPr>
        <w:t xml:space="preserve">, and </w:t>
      </w:r>
    </w:p>
    <w:p w:rsidR="00C91DDA" w:rsidRDefault="00272C10" w:rsidP="00FE122B">
      <w:pPr>
        <w:pStyle w:val="ListParagraph"/>
        <w:numPr>
          <w:ilvl w:val="1"/>
          <w:numId w:val="2"/>
        </w:numPr>
        <w:rPr>
          <w:rFonts w:ascii="Cambria" w:hAnsi="Cambria"/>
          <w:sz w:val="24"/>
          <w:szCs w:val="24"/>
        </w:rPr>
      </w:pPr>
      <w:r>
        <w:rPr>
          <w:rFonts w:ascii="Cambria" w:hAnsi="Cambria"/>
          <w:sz w:val="24"/>
          <w:szCs w:val="24"/>
        </w:rPr>
        <w:t>C</w:t>
      </w:r>
      <w:r w:rsidR="00C91DDA" w:rsidRPr="00DD7D14">
        <w:rPr>
          <w:rFonts w:ascii="Cambria" w:hAnsi="Cambria"/>
          <w:sz w:val="24"/>
          <w:szCs w:val="24"/>
        </w:rPr>
        <w:t>linical competencies and areas for growt</w:t>
      </w:r>
      <w:r w:rsidR="00C91DDA">
        <w:rPr>
          <w:rFonts w:ascii="Cambria" w:hAnsi="Cambria"/>
          <w:sz w:val="24"/>
          <w:szCs w:val="24"/>
        </w:rPr>
        <w:t>h</w:t>
      </w:r>
    </w:p>
    <w:p w:rsidR="00272C10" w:rsidRDefault="00272C10" w:rsidP="00FE122B">
      <w:pPr>
        <w:rPr>
          <w:rFonts w:ascii="Cambria" w:hAnsi="Cambria"/>
        </w:rPr>
      </w:pPr>
    </w:p>
    <w:p w:rsidR="00272C10" w:rsidRPr="00BF3CD7" w:rsidRDefault="00272C10" w:rsidP="00BF3CD7">
      <w:pPr>
        <w:pStyle w:val="ListParagraph"/>
        <w:ind w:left="912"/>
        <w:rPr>
          <w:rFonts w:ascii="Cambria" w:hAnsi="Cambria"/>
          <w:sz w:val="24"/>
          <w:szCs w:val="24"/>
        </w:rPr>
      </w:pPr>
      <w:r w:rsidRPr="00BF3CD7">
        <w:rPr>
          <w:rFonts w:ascii="Cambria" w:hAnsi="Cambria"/>
          <w:b/>
          <w:sz w:val="24"/>
          <w:szCs w:val="24"/>
        </w:rPr>
        <w:t>Note</w:t>
      </w:r>
      <w:r w:rsidRPr="00BF3CD7">
        <w:rPr>
          <w:rFonts w:ascii="Cambria" w:hAnsi="Cambria"/>
          <w:sz w:val="24"/>
          <w:szCs w:val="24"/>
        </w:rPr>
        <w:t xml:space="preserve">:  We look for BHC candidates who are flexible, teachable, team-players, able to communicate succinctly and expertly, are passionate about underserved populations, are committed to integrated care and have strong clinical skills.  Of course, this is the “ideal” candidate and few, if any, candidates will meet all these criteria.  So, we will be developing an individualized development plan for and with each of the BHCs.  </w:t>
      </w:r>
    </w:p>
    <w:p w:rsidR="00C91DDA" w:rsidRPr="00DD7D14" w:rsidRDefault="00C91DDA" w:rsidP="00FE122B">
      <w:pPr>
        <w:pStyle w:val="ListParagraph"/>
        <w:ind w:left="912"/>
        <w:rPr>
          <w:rFonts w:ascii="Cambria" w:hAnsi="Cambria"/>
          <w:sz w:val="24"/>
          <w:szCs w:val="24"/>
        </w:rPr>
      </w:pPr>
    </w:p>
    <w:p w:rsidR="0024427F" w:rsidRPr="00DD7D14" w:rsidRDefault="0024427F" w:rsidP="00FE122B">
      <w:pPr>
        <w:rPr>
          <w:rFonts w:ascii="Cambria" w:hAnsi="Cambria"/>
        </w:rPr>
      </w:pPr>
    </w:p>
    <w:sectPr w:rsidR="0024427F" w:rsidRPr="00DD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44F6"/>
    <w:multiLevelType w:val="hybridMultilevel"/>
    <w:tmpl w:val="9F2E5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C42DF"/>
    <w:multiLevelType w:val="hybridMultilevel"/>
    <w:tmpl w:val="969414E2"/>
    <w:lvl w:ilvl="0" w:tplc="962485E6">
      <w:start w:val="1"/>
      <w:numFmt w:val="decimal"/>
      <w:lvlText w:val="%1."/>
      <w:lvlJc w:val="left"/>
      <w:pPr>
        <w:ind w:left="912" w:hanging="55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925A714-104D-4556-ACA4-508F2A153D3E}"/>
    <w:docVar w:name="dgnword-eventsink" w:val="395272504"/>
  </w:docVars>
  <w:rsids>
    <w:rsidRoot w:val="0024427F"/>
    <w:rsid w:val="000F4E24"/>
    <w:rsid w:val="0024427F"/>
    <w:rsid w:val="00272C10"/>
    <w:rsid w:val="003048B8"/>
    <w:rsid w:val="00957AFB"/>
    <w:rsid w:val="00A5255F"/>
    <w:rsid w:val="00A71EF8"/>
    <w:rsid w:val="00BF3CD7"/>
    <w:rsid w:val="00C06A16"/>
    <w:rsid w:val="00C91DDA"/>
    <w:rsid w:val="00DD7D14"/>
    <w:rsid w:val="00EC48B0"/>
    <w:rsid w:val="00FE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DF699-B795-4F1A-B4DA-41AA014C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27F"/>
    <w:pPr>
      <w:ind w:left="720" w:firstLine="0"/>
    </w:pPr>
    <w:rPr>
      <w:rFonts w:ascii="Calibri" w:hAnsi="Calibri"/>
      <w:sz w:val="22"/>
      <w:szCs w:val="22"/>
    </w:rPr>
  </w:style>
  <w:style w:type="paragraph" w:styleId="BalloonText">
    <w:name w:val="Balloon Text"/>
    <w:basedOn w:val="Normal"/>
    <w:link w:val="BalloonTextChar"/>
    <w:uiPriority w:val="99"/>
    <w:semiHidden/>
    <w:unhideWhenUsed/>
    <w:rsid w:val="003048B8"/>
    <w:rPr>
      <w:rFonts w:ascii="Tahoma" w:hAnsi="Tahoma" w:cs="Tahoma"/>
      <w:sz w:val="16"/>
      <w:szCs w:val="16"/>
    </w:rPr>
  </w:style>
  <w:style w:type="character" w:customStyle="1" w:styleId="BalloonTextChar">
    <w:name w:val="Balloon Text Char"/>
    <w:basedOn w:val="DefaultParagraphFont"/>
    <w:link w:val="BalloonText"/>
    <w:uiPriority w:val="99"/>
    <w:semiHidden/>
    <w:rsid w:val="00304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17426">
      <w:bodyDiv w:val="1"/>
      <w:marLeft w:val="0"/>
      <w:marRight w:val="0"/>
      <w:marTop w:val="0"/>
      <w:marBottom w:val="0"/>
      <w:divBdr>
        <w:top w:val="none" w:sz="0" w:space="0" w:color="auto"/>
        <w:left w:val="none" w:sz="0" w:space="0" w:color="auto"/>
        <w:bottom w:val="none" w:sz="0" w:space="0" w:color="auto"/>
        <w:right w:val="none" w:sz="0" w:space="0" w:color="auto"/>
      </w:divBdr>
    </w:div>
    <w:div w:id="11093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Parinda Khatri</dc:creator>
  <cp:lastModifiedBy>Joel Hornberger</cp:lastModifiedBy>
  <cp:revision>2</cp:revision>
  <dcterms:created xsi:type="dcterms:W3CDTF">2018-09-25T19:59:00Z</dcterms:created>
  <dcterms:modified xsi:type="dcterms:W3CDTF">2018-09-25T19:59:00Z</dcterms:modified>
</cp:coreProperties>
</file>